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E208C2" w14:textId="77777777" w:rsidR="004062B7" w:rsidRDefault="004062B7" w:rsidP="004062B7">
      <w:pPr>
        <w:spacing w:after="280" w:line="240" w:lineRule="auto"/>
        <w:jc w:val="center"/>
        <w:rPr>
          <w:smallCaps/>
          <w:color w:val="000000"/>
          <w:sz w:val="24"/>
          <w:szCs w:val="24"/>
        </w:rPr>
      </w:pPr>
      <w:r w:rsidRPr="20F84648">
        <w:rPr>
          <w:b/>
          <w:bCs/>
          <w:smallCaps/>
          <w:color w:val="000000" w:themeColor="text1"/>
          <w:sz w:val="24"/>
          <w:szCs w:val="24"/>
        </w:rPr>
        <w:t xml:space="preserve">ANEXO </w:t>
      </w:r>
      <w:sdt>
        <w:sdtPr>
          <w:tag w:val="goog_rdk_0"/>
          <w:id w:val="484361195"/>
        </w:sdtPr>
        <w:sdtEndPr/>
        <w:sdtContent>
          <w:r w:rsidRPr="20F84648">
            <w:rPr>
              <w:b/>
              <w:bCs/>
              <w:smallCaps/>
              <w:color w:val="000000" w:themeColor="text1"/>
              <w:sz w:val="24"/>
              <w:szCs w:val="24"/>
            </w:rPr>
            <w:t>IV</w:t>
          </w:r>
        </w:sdtContent>
      </w:sdt>
      <w:sdt>
        <w:sdtPr>
          <w:tag w:val="goog_rdk_1"/>
          <w:id w:val="1819845665"/>
          <w:showingPlcHdr/>
        </w:sdtPr>
        <w:sdtEndPr/>
        <w:sdtContent>
          <w:r>
            <w:t xml:space="preserve">     </w:t>
          </w:r>
        </w:sdtContent>
      </w:sdt>
    </w:p>
    <w:p w14:paraId="3C76C555" w14:textId="77777777" w:rsidR="004062B7" w:rsidRDefault="004062B7" w:rsidP="004062B7">
      <w:pPr>
        <w:spacing w:before="280" w:after="280" w:line="240" w:lineRule="auto"/>
        <w:jc w:val="center"/>
        <w:rPr>
          <w:smallCaps/>
          <w:color w:val="000000"/>
          <w:sz w:val="24"/>
          <w:szCs w:val="24"/>
        </w:rPr>
      </w:pPr>
      <w:r>
        <w:rPr>
          <w:b/>
          <w:smallCaps/>
          <w:color w:val="000000"/>
          <w:sz w:val="24"/>
          <w:szCs w:val="24"/>
        </w:rPr>
        <w:t>CRITÉRIOS UTILIZADOS NA AVALIAÇÃO DE MÉRITO CULTURAL</w:t>
      </w:r>
    </w:p>
    <w:p w14:paraId="6B73BAB4" w14:textId="430C808E" w:rsidR="004062B7" w:rsidRDefault="004062B7" w:rsidP="004062B7">
      <w:pPr>
        <w:spacing w:before="120" w:after="120" w:line="240" w:lineRule="auto"/>
        <w:ind w:right="120"/>
        <w:rPr>
          <w:color w:val="000000"/>
          <w:sz w:val="24"/>
          <w:szCs w:val="24"/>
        </w:rPr>
      </w:pPr>
    </w:p>
    <w:p w14:paraId="51CE7543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A avaliação </w:t>
      </w:r>
      <w:r>
        <w:rPr>
          <w:color w:val="000000"/>
          <w:sz w:val="24"/>
          <w:szCs w:val="24"/>
        </w:rPr>
        <w:t>dos projetos</w:t>
      </w:r>
      <w:r w:rsidRPr="0051111F">
        <w:rPr>
          <w:color w:val="000000"/>
          <w:sz w:val="24"/>
          <w:szCs w:val="24"/>
        </w:rPr>
        <w:t xml:space="preserve"> será realizada </w:t>
      </w:r>
      <w:r>
        <w:rPr>
          <w:color w:val="000000"/>
          <w:sz w:val="24"/>
          <w:szCs w:val="24"/>
        </w:rPr>
        <w:t>mediante atribuição de notas aos critérios de seleção, conforme descrição a seguir</w:t>
      </w:r>
      <w:r w:rsidRPr="0051111F">
        <w:rPr>
          <w:color w:val="000000"/>
          <w:sz w:val="24"/>
          <w:szCs w:val="24"/>
        </w:rPr>
        <w:t xml:space="preserve">: </w:t>
      </w:r>
    </w:p>
    <w:p w14:paraId="78757E80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pleno de atendimento do critério - </w:t>
      </w:r>
      <w:r>
        <w:rPr>
          <w:color w:val="000000"/>
          <w:sz w:val="24"/>
          <w:szCs w:val="24"/>
        </w:rPr>
        <w:t>10</w:t>
      </w:r>
      <w:r w:rsidRPr="0051111F">
        <w:rPr>
          <w:color w:val="000000"/>
          <w:sz w:val="24"/>
          <w:szCs w:val="24"/>
        </w:rPr>
        <w:t xml:space="preserve"> pontos; </w:t>
      </w:r>
    </w:p>
    <w:p w14:paraId="4E82FBAC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satisfatório de atendimento do critério – </w:t>
      </w:r>
      <w:r>
        <w:rPr>
          <w:color w:val="000000"/>
          <w:sz w:val="24"/>
          <w:szCs w:val="24"/>
        </w:rPr>
        <w:t>6</w:t>
      </w:r>
      <w:r w:rsidRPr="0051111F">
        <w:rPr>
          <w:color w:val="000000"/>
          <w:sz w:val="24"/>
          <w:szCs w:val="24"/>
        </w:rPr>
        <w:t xml:space="preserve"> pontos; </w:t>
      </w:r>
    </w:p>
    <w:p w14:paraId="11FDC30A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insatisfatório de atendimento do critério – </w:t>
      </w:r>
      <w:r>
        <w:rPr>
          <w:color w:val="000000"/>
          <w:sz w:val="24"/>
          <w:szCs w:val="24"/>
        </w:rPr>
        <w:t>2</w:t>
      </w:r>
      <w:r w:rsidRPr="0051111F">
        <w:rPr>
          <w:color w:val="000000"/>
          <w:sz w:val="24"/>
          <w:szCs w:val="24"/>
        </w:rPr>
        <w:t xml:space="preserve"> ponto</w:t>
      </w:r>
      <w:r>
        <w:rPr>
          <w:color w:val="000000"/>
          <w:sz w:val="24"/>
          <w:szCs w:val="24"/>
        </w:rPr>
        <w:t>s</w:t>
      </w:r>
      <w:r w:rsidRPr="0051111F">
        <w:rPr>
          <w:color w:val="000000"/>
          <w:sz w:val="24"/>
          <w:szCs w:val="24"/>
        </w:rPr>
        <w:t xml:space="preserve">; </w:t>
      </w:r>
    </w:p>
    <w:p w14:paraId="4F300A08" w14:textId="77777777" w:rsidR="004062B7" w:rsidRPr="0051111F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>• Não atendimento do critério – 0 pontos.</w:t>
      </w:r>
    </w:p>
    <w:p w14:paraId="0BCAFDF3" w14:textId="77777777" w:rsidR="004062B7" w:rsidRDefault="004062B7" w:rsidP="004062B7">
      <w:pPr>
        <w:spacing w:before="120" w:after="120" w:line="240" w:lineRule="auto"/>
        <w:ind w:left="120" w:right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tbl>
      <w:tblPr>
        <w:tblW w:w="84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92"/>
        <w:gridCol w:w="3943"/>
        <w:gridCol w:w="2953"/>
      </w:tblGrid>
      <w:tr w:rsidR="004062B7" w14:paraId="289CDA2C" w14:textId="77777777" w:rsidTr="000A3EBE">
        <w:tc>
          <w:tcPr>
            <w:tcW w:w="8488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57D07B2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CRITÉRIOS OBRIGATÓRIOS</w:t>
            </w:r>
          </w:p>
        </w:tc>
      </w:tr>
      <w:tr w:rsidR="004062B7" w14:paraId="643D3602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46A830B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Critério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5320FE8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Critério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C98FD6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Máxima</w:t>
            </w:r>
          </w:p>
        </w:tc>
      </w:tr>
      <w:tr w:rsidR="004062B7" w14:paraId="6C47F378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B4DE3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60B3BB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Qualidade do Projeto - Coerência do objeto, objetivos, justificativa e metas do projeto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considerar,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valoração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se o </w:t>
            </w:r>
            <w:proofErr w:type="spellStart"/>
            <w:r>
              <w:rPr>
                <w:color w:val="000000"/>
                <w:sz w:val="24"/>
                <w:szCs w:val="24"/>
              </w:rPr>
              <w:t>conteúdo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 apresenta, como um todo</w:t>
            </w:r>
            <w:sdt>
              <w:sdtPr>
                <w:tag w:val="goog_rdk_4"/>
                <w:id w:val="169017934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observando o objeto, a justificativa e as metas, sendo </w:t>
            </w:r>
            <w:proofErr w:type="spellStart"/>
            <w:r>
              <w:rPr>
                <w:color w:val="000000"/>
                <w:sz w:val="24"/>
                <w:szCs w:val="24"/>
              </w:rPr>
              <w:t>possível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visualizar de forma </w:t>
            </w:r>
            <w:sdt>
              <w:sdtPr>
                <w:tag w:val="goog_rdk_5"/>
                <w:id w:val="1914124216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6"/>
                <w:id w:val="-32027498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evidente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os resultados que </w:t>
            </w:r>
            <w:proofErr w:type="spellStart"/>
            <w:r>
              <w:rPr>
                <w:color w:val="000000"/>
                <w:sz w:val="24"/>
                <w:szCs w:val="24"/>
              </w:rPr>
              <w:t>serão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obtidos.</w:t>
            </w:r>
          </w:p>
          <w:p w14:paraId="47FFA45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5507FEA" w14:textId="3A8A6BC9" w:rsidR="004062B7" w:rsidRDefault="0065351A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062B7">
              <w:rPr>
                <w:color w:val="000000"/>
                <w:sz w:val="24"/>
                <w:szCs w:val="24"/>
              </w:rPr>
              <w:t>0</w:t>
            </w:r>
          </w:p>
        </w:tc>
      </w:tr>
      <w:tr w:rsidR="004062B7" w14:paraId="02BC83FC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F543D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B607E3" w14:textId="4B50023C" w:rsidR="004062B7" w:rsidRPr="0065351A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Relevância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proposta para o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cenário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cultural do </w:t>
            </w:r>
            <w:r w:rsidR="0065351A" w:rsidRPr="0065351A">
              <w:rPr>
                <w:b/>
                <w:sz w:val="24"/>
                <w:szCs w:val="24"/>
              </w:rPr>
              <w:t>Municipio de Guaíra - Paraná</w:t>
            </w:r>
            <w:r w:rsidRPr="0065351A">
              <w:rPr>
                <w:b/>
                <w:sz w:val="24"/>
                <w:szCs w:val="24"/>
              </w:rPr>
              <w:t>- </w:t>
            </w:r>
            <w:r w:rsidRPr="0065351A">
              <w:rPr>
                <w:sz w:val="24"/>
                <w:szCs w:val="24"/>
              </w:rPr>
              <w:t xml:space="preserve">A </w:t>
            </w:r>
            <w:proofErr w:type="spellStart"/>
            <w:r w:rsidRPr="0065351A">
              <w:rPr>
                <w:sz w:val="24"/>
                <w:szCs w:val="24"/>
              </w:rPr>
              <w:t>análise</w:t>
            </w:r>
            <w:proofErr w:type="spellEnd"/>
            <w:r w:rsidRPr="0065351A">
              <w:rPr>
                <w:sz w:val="24"/>
                <w:szCs w:val="24"/>
              </w:rPr>
              <w:t xml:space="preserve"> deverá considerar, para fins de </w:t>
            </w:r>
            <w:proofErr w:type="spellStart"/>
            <w:r w:rsidRPr="0065351A">
              <w:rPr>
                <w:sz w:val="24"/>
                <w:szCs w:val="24"/>
              </w:rPr>
              <w:t>avaliação</w:t>
            </w:r>
            <w:proofErr w:type="spellEnd"/>
            <w:r w:rsidRPr="0065351A">
              <w:rPr>
                <w:sz w:val="24"/>
                <w:szCs w:val="24"/>
              </w:rPr>
              <w:t xml:space="preserve"> e </w:t>
            </w:r>
            <w:proofErr w:type="spellStart"/>
            <w:r w:rsidRPr="0065351A">
              <w:rPr>
                <w:sz w:val="24"/>
                <w:szCs w:val="24"/>
              </w:rPr>
              <w:t>valoração</w:t>
            </w:r>
            <w:proofErr w:type="spellEnd"/>
            <w:r w:rsidRPr="0065351A">
              <w:rPr>
                <w:sz w:val="24"/>
                <w:szCs w:val="24"/>
              </w:rPr>
              <w:t xml:space="preserve">, se a </w:t>
            </w:r>
            <w:proofErr w:type="spellStart"/>
            <w:r w:rsidRPr="0065351A">
              <w:rPr>
                <w:sz w:val="24"/>
                <w:szCs w:val="24"/>
              </w:rPr>
              <w:t>ação</w:t>
            </w:r>
            <w:proofErr w:type="spellEnd"/>
            <w:r w:rsidRPr="0065351A">
              <w:rPr>
                <w:sz w:val="24"/>
                <w:szCs w:val="24"/>
              </w:rPr>
              <w:t xml:space="preserve"> contribui para o enriquecimento e </w:t>
            </w:r>
            <w:proofErr w:type="spellStart"/>
            <w:r w:rsidRPr="0065351A">
              <w:rPr>
                <w:sz w:val="24"/>
                <w:szCs w:val="24"/>
              </w:rPr>
              <w:t>valorização</w:t>
            </w:r>
            <w:proofErr w:type="spellEnd"/>
            <w:r w:rsidRPr="0065351A">
              <w:rPr>
                <w:sz w:val="24"/>
                <w:szCs w:val="24"/>
              </w:rPr>
              <w:t xml:space="preserve"> da cultura do </w:t>
            </w:r>
            <w:r w:rsidR="0065351A" w:rsidRPr="0065351A">
              <w:rPr>
                <w:sz w:val="24"/>
                <w:szCs w:val="24"/>
              </w:rPr>
              <w:t>Municipio de Guaíra - Paraná</w:t>
            </w:r>
          </w:p>
          <w:p w14:paraId="4B598135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3BE9DE7" w14:textId="552A7CE8" w:rsidR="004062B7" w:rsidRDefault="0065351A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062B7">
              <w:rPr>
                <w:color w:val="000000"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  <w:tr w:rsidR="004062B7" w14:paraId="01E7DA19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51FFE9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C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776A880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Aspectos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integração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comunitária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na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proposta pelo projeto - </w:t>
            </w:r>
            <w:r>
              <w:rPr>
                <w:color w:val="000000"/>
                <w:sz w:val="24"/>
                <w:szCs w:val="24"/>
              </w:rPr>
              <w:t xml:space="preserve">considera-se,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valoração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se o projeto apresenta aspectos de </w:t>
            </w:r>
            <w:proofErr w:type="spellStart"/>
            <w:r>
              <w:rPr>
                <w:color w:val="000000"/>
                <w:sz w:val="24"/>
                <w:szCs w:val="24"/>
              </w:rPr>
              <w:t>integração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comunitária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em </w:t>
            </w:r>
            <w:proofErr w:type="spellStart"/>
            <w:r>
              <w:rPr>
                <w:color w:val="000000"/>
                <w:sz w:val="24"/>
                <w:szCs w:val="24"/>
              </w:rPr>
              <w:t>relação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ao impacto social para a </w:t>
            </w:r>
            <w:proofErr w:type="spellStart"/>
            <w:r>
              <w:rPr>
                <w:color w:val="000000"/>
                <w:sz w:val="24"/>
                <w:szCs w:val="24"/>
              </w:rPr>
              <w:t>inclusão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pessoas com </w:t>
            </w:r>
            <w:proofErr w:type="spellStart"/>
            <w:r>
              <w:rPr>
                <w:color w:val="000000"/>
                <w:sz w:val="24"/>
                <w:szCs w:val="24"/>
              </w:rPr>
              <w:t>deficiência</w:t>
            </w:r>
            <w:proofErr w:type="spellEnd"/>
            <w:r>
              <w:rPr>
                <w:color w:val="000000"/>
                <w:sz w:val="24"/>
                <w:szCs w:val="24"/>
              </w:rPr>
              <w:t>, idosos e demais grupos em situação de histórica vulnerabilidade econômica/social.</w:t>
            </w:r>
          </w:p>
          <w:p w14:paraId="6E2ADF1C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BE203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3240A9C6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6A690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EF0370F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da planilha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e do cronograma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execução</w:t>
            </w:r>
            <w:proofErr w:type="spellEnd"/>
            <w:sdt>
              <w:sdtPr>
                <w:tag w:val="goog_rdk_7"/>
                <w:id w:val="1173307974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 xml:space="preserve"> </w:t>
                </w:r>
              </w:sdtContent>
            </w:sdt>
            <w:sdt>
              <w:sdtPr>
                <w:tag w:val="goog_rdk_8"/>
                <w:id w:val="-840929120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9"/>
                <w:id w:val="154423325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na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s metas, resultados e desdobramentos do projeto proposto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avaliar e valorar a viabilidade </w:t>
            </w:r>
            <w:proofErr w:type="spellStart"/>
            <w:r>
              <w:rPr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 sob o ponto de vista dos gastos previstos na planilha </w:t>
            </w:r>
            <w:proofErr w:type="spellStart"/>
            <w:r>
              <w:rPr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sua </w:t>
            </w:r>
            <w:proofErr w:type="spellStart"/>
            <w:r>
              <w:rPr>
                <w:color w:val="000000"/>
                <w:sz w:val="24"/>
                <w:szCs w:val="24"/>
              </w:rPr>
              <w:t>execução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a </w:t>
            </w:r>
            <w:proofErr w:type="spellStart"/>
            <w:r>
              <w:rPr>
                <w:color w:val="000000"/>
                <w:sz w:val="24"/>
                <w:szCs w:val="24"/>
              </w:rPr>
              <w:t>adequação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ao objeto, metas e objetivos previstos. </w:t>
            </w:r>
            <w:proofErr w:type="spellStart"/>
            <w:r>
              <w:rPr>
                <w:color w:val="000000"/>
                <w:sz w:val="24"/>
                <w:szCs w:val="24"/>
              </w:rPr>
              <w:t>Também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ser considerada</w:t>
            </w:r>
            <w:sdt>
              <w:sdtPr>
                <w:tag w:val="goog_rdk_10"/>
                <w:id w:val="-1099711836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sdt>
              <w:sdtPr>
                <w:tag w:val="goog_rdk_11"/>
                <w:id w:val="-213508457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conformidade dos valores e quantidades dos itens relacionados na planilha </w:t>
            </w:r>
            <w:proofErr w:type="spellStart"/>
            <w:r>
              <w:rPr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projeto.</w:t>
            </w:r>
          </w:p>
          <w:p w14:paraId="507D151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99FCB21" w14:textId="4DCD2C85" w:rsidR="004062B7" w:rsidRDefault="0065351A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062B7">
              <w:rPr>
                <w:color w:val="000000"/>
                <w:sz w:val="24"/>
                <w:szCs w:val="24"/>
              </w:rPr>
              <w:t>0</w:t>
            </w:r>
          </w:p>
        </w:tc>
      </w:tr>
      <w:tr w:rsidR="004062B7" w14:paraId="22AEEF90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5BDE34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0C4E62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do Plano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Divulgação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sdt>
              <w:sdtPr>
                <w:tag w:val="goog_rdk_12"/>
                <w:id w:val="-1846243484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13"/>
                <w:id w:val="1526138761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o Cronograma, Objetivos e Metas do projeto proposto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avaliar e valorar a viabilidade </w:t>
            </w:r>
            <w:proofErr w:type="spellStart"/>
            <w:r>
              <w:rPr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comunicacional com o </w:t>
            </w:r>
            <w:proofErr w:type="spellStart"/>
            <w:r>
              <w:rPr>
                <w:color w:val="000000"/>
                <w:sz w:val="24"/>
                <w:szCs w:val="24"/>
              </w:rPr>
              <w:t>público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alvo do projeto, mediante as </w:t>
            </w:r>
            <w:proofErr w:type="spellStart"/>
            <w:r>
              <w:rPr>
                <w:color w:val="000000"/>
                <w:sz w:val="24"/>
                <w:szCs w:val="24"/>
              </w:rPr>
              <w:t>estratégias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mídias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materiais apresentados, bem como a capacidade de executá-</w:t>
            </w:r>
            <w:proofErr w:type="spellStart"/>
            <w:r>
              <w:rPr>
                <w:color w:val="000000"/>
                <w:sz w:val="24"/>
                <w:szCs w:val="24"/>
              </w:rPr>
              <w:t>los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6CBEF5A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4E224E9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</w:tr>
      <w:tr w:rsidR="004062B7" w14:paraId="2226C65B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2936F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42E586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Compatibilidade da ficha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com as atividades desenvolvidas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considerar a carreira dos profissionais que </w:t>
            </w:r>
            <w:proofErr w:type="spellStart"/>
            <w:r>
              <w:rPr>
                <w:color w:val="000000"/>
                <w:sz w:val="24"/>
                <w:szCs w:val="24"/>
              </w:rPr>
              <w:t>compõem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o corpo </w:t>
            </w:r>
            <w:proofErr w:type="spellStart"/>
            <w:r>
              <w:rPr>
                <w:color w:val="000000"/>
                <w:sz w:val="24"/>
                <w:szCs w:val="24"/>
              </w:rPr>
              <w:t>técnico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artístico, verificando a </w:t>
            </w:r>
            <w:proofErr w:type="spellStart"/>
            <w:r>
              <w:rPr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ou </w:t>
            </w:r>
            <w:proofErr w:type="spellStart"/>
            <w:r>
              <w:rPr>
                <w:color w:val="000000"/>
                <w:sz w:val="24"/>
                <w:szCs w:val="24"/>
              </w:rPr>
              <w:t>não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em </w:t>
            </w:r>
            <w:proofErr w:type="spellStart"/>
            <w:r>
              <w:rPr>
                <w:color w:val="000000"/>
                <w:sz w:val="24"/>
                <w:szCs w:val="24"/>
              </w:rPr>
              <w:t>relação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às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atribuições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que </w:t>
            </w:r>
            <w:proofErr w:type="spellStart"/>
            <w:r>
              <w:rPr>
                <w:color w:val="000000"/>
                <w:sz w:val="24"/>
                <w:szCs w:val="24"/>
              </w:rPr>
              <w:t>serão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executadas por eles no projeto (para esta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serão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considerados os </w:t>
            </w:r>
            <w:proofErr w:type="spellStart"/>
            <w:r>
              <w:rPr>
                <w:color w:val="000000"/>
                <w:sz w:val="24"/>
                <w:szCs w:val="24"/>
              </w:rPr>
              <w:t>currículos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dos membros da ficha </w:t>
            </w:r>
            <w:proofErr w:type="spellStart"/>
            <w:r>
              <w:rPr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color w:val="000000"/>
                <w:sz w:val="24"/>
                <w:szCs w:val="24"/>
              </w:rPr>
              <w:t>).</w:t>
            </w:r>
          </w:p>
          <w:p w14:paraId="41033E5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47C5DC9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091AAC11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4945ED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G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B07000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Trajetória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artística e cultural do proponente - </w:t>
            </w:r>
            <w:proofErr w:type="spellStart"/>
            <w:r>
              <w:rPr>
                <w:color w:val="000000"/>
                <w:sz w:val="24"/>
                <w:szCs w:val="24"/>
              </w:rPr>
              <w:t>Sera</w:t>
            </w:r>
            <w:proofErr w:type="spellEnd"/>
            <w:r>
              <w:rPr>
                <w:color w:val="000000"/>
                <w:sz w:val="24"/>
                <w:szCs w:val="24"/>
              </w:rPr>
              <w:t>́ considerad</w:t>
            </w:r>
            <w:sdt>
              <w:sdtPr>
                <w:tag w:val="goog_rdk_14"/>
                <w:id w:val="184265599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a,</w:t>
                </w:r>
              </w:sdtContent>
            </w:sdt>
            <w:sdt>
              <w:sdtPr>
                <w:tag w:val="goog_rdk_15"/>
                <w:id w:val="-185517164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sdt>
              <w:sdtPr>
                <w:tag w:val="goog_rdk_16"/>
                <w:id w:val="-74911917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carreira do proponente, com base no </w:t>
            </w:r>
            <w:proofErr w:type="spellStart"/>
            <w:r>
              <w:rPr>
                <w:color w:val="000000"/>
                <w:sz w:val="24"/>
                <w:szCs w:val="24"/>
              </w:rPr>
              <w:t>currículo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comprovações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enviadas juntamente com a proposta</w:t>
            </w:r>
            <w:sdt>
              <w:sdtPr>
                <w:tag w:val="goog_rdk_17"/>
                <w:id w:val="-1116440027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.</w:t>
                </w:r>
              </w:sdtContent>
            </w:sdt>
          </w:p>
          <w:p w14:paraId="2699B11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12A9172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4062B7" w14:paraId="7B5A1AC9" w14:textId="77777777" w:rsidTr="000A3EBE">
        <w:tc>
          <w:tcPr>
            <w:tcW w:w="553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0D0100" w14:textId="77777777" w:rsidR="004062B7" w:rsidRPr="0065351A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 w:rsidRPr="0065351A">
              <w:rPr>
                <w:b/>
                <w:sz w:val="24"/>
                <w:szCs w:val="24"/>
              </w:rPr>
              <w:t>PONTUAÇÃO TOTAL: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EC2BD3" w14:textId="05E86E6F" w:rsidR="004062B7" w:rsidRPr="0065351A" w:rsidRDefault="0065351A" w:rsidP="000A3EB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 w:rsidRPr="0065351A">
              <w:rPr>
                <w:sz w:val="24"/>
                <w:szCs w:val="24"/>
              </w:rPr>
              <w:t>100</w:t>
            </w:r>
            <w:r w:rsidR="004062B7" w:rsidRPr="0065351A">
              <w:rPr>
                <w:sz w:val="24"/>
                <w:szCs w:val="24"/>
              </w:rPr>
              <w:t xml:space="preserve"> PONTOS</w:t>
            </w:r>
          </w:p>
        </w:tc>
      </w:tr>
    </w:tbl>
    <w:p w14:paraId="4AC288C1" w14:textId="3D0F065A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</w:p>
    <w:p w14:paraId="599EC6DB" w14:textId="77777777" w:rsidR="004062B7" w:rsidRDefault="004062B7" w:rsidP="004062B7">
      <w:pPr>
        <w:spacing w:before="120" w:after="120" w:line="240" w:lineRule="auto"/>
        <w:ind w:right="120"/>
        <w:jc w:val="both"/>
        <w:rPr>
          <w:color w:val="FF0000"/>
          <w:sz w:val="24"/>
          <w:szCs w:val="24"/>
        </w:rPr>
      </w:pPr>
    </w:p>
    <w:p w14:paraId="3B3FA3E3" w14:textId="1985CCD0" w:rsidR="004062B7" w:rsidRPr="0065351A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sz w:val="24"/>
          <w:szCs w:val="24"/>
        </w:rPr>
      </w:pPr>
      <w:r w:rsidRPr="0065351A">
        <w:rPr>
          <w:sz w:val="24"/>
          <w:szCs w:val="24"/>
        </w:rPr>
        <w:t>A pontuação final de cada candidatura será </w:t>
      </w:r>
      <w:r w:rsidR="0065351A" w:rsidRPr="0065351A">
        <w:rPr>
          <w:sz w:val="24"/>
          <w:szCs w:val="24"/>
        </w:rPr>
        <w:t xml:space="preserve">pela média das notas individuais de cada integrante da Comissão de </w:t>
      </w:r>
      <w:proofErr w:type="spellStart"/>
      <w:r w:rsidR="0065351A" w:rsidRPr="0065351A">
        <w:rPr>
          <w:sz w:val="24"/>
          <w:szCs w:val="24"/>
        </w:rPr>
        <w:t>Pareceristas</w:t>
      </w:r>
      <w:proofErr w:type="spellEnd"/>
      <w:r w:rsidR="0065351A" w:rsidRPr="0065351A">
        <w:rPr>
          <w:sz w:val="24"/>
          <w:szCs w:val="24"/>
        </w:rPr>
        <w:t>.</w:t>
      </w:r>
    </w:p>
    <w:p w14:paraId="137F1DA0" w14:textId="77777777" w:rsidR="004062B7" w:rsidRPr="0065351A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sz w:val="24"/>
          <w:szCs w:val="24"/>
        </w:rPr>
      </w:pPr>
      <w:r w:rsidRPr="0065351A">
        <w:rPr>
          <w:sz w:val="24"/>
          <w:szCs w:val="24"/>
        </w:rPr>
        <w:t>Os critérios gerais são eliminatórios</w:t>
      </w:r>
      <w:sdt>
        <w:sdtPr>
          <w:tag w:val="goog_rdk_18"/>
          <w:id w:val="658661995"/>
          <w:showingPlcHdr/>
        </w:sdtPr>
        <w:sdtEndPr/>
        <w:sdtContent>
          <w:r w:rsidRPr="0065351A">
            <w:t xml:space="preserve">     </w:t>
          </w:r>
        </w:sdtContent>
      </w:sdt>
      <w:r w:rsidRPr="0065351A">
        <w:rPr>
          <w:sz w:val="24"/>
          <w:szCs w:val="24"/>
        </w:rPr>
        <w:t xml:space="preserve"> de modo que</w:t>
      </w:r>
      <w:sdt>
        <w:sdtPr>
          <w:tag w:val="goog_rdk_19"/>
          <w:id w:val="25686680"/>
          <w:showingPlcHdr/>
        </w:sdtPr>
        <w:sdtEndPr/>
        <w:sdtContent>
          <w:r w:rsidRPr="0065351A">
            <w:t xml:space="preserve">     </w:t>
          </w:r>
        </w:sdtContent>
      </w:sdt>
      <w:r w:rsidRPr="0065351A">
        <w:rPr>
          <w:sz w:val="24"/>
          <w:szCs w:val="24"/>
        </w:rPr>
        <w:t xml:space="preserve"> o agente cultural que receber pontuação 0 em algum dos critérios será desclassificado do Edital.</w:t>
      </w:r>
    </w:p>
    <w:p w14:paraId="0EA034A8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RPr="0065351A">
        <w:rPr>
          <w:sz w:val="24"/>
          <w:szCs w:val="24"/>
        </w:rPr>
        <w:t xml:space="preserve">Os bônus de pontuação são cumulativos </w:t>
      </w:r>
      <w:r>
        <w:rPr>
          <w:color w:val="000000"/>
          <w:sz w:val="24"/>
          <w:szCs w:val="24"/>
        </w:rPr>
        <w:t>e não constituem critérios obrigatórios</w:t>
      </w:r>
      <w:sdt>
        <w:sdtPr>
          <w:tag w:val="goog_rdk_20"/>
          <w:id w:val="263271691"/>
          <w:showingPlcHdr/>
        </w:sdtPr>
        <w:sdtEndPr/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 xml:space="preserve"> de modo que a pontuação 0 em algum dos pontos bônus não desclassifica o agente cultural.</w:t>
      </w:r>
    </w:p>
    <w:p w14:paraId="3310C6FB" w14:textId="60FF5080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Em caso de empate, </w:t>
      </w:r>
      <w:proofErr w:type="spellStart"/>
      <w:r>
        <w:rPr>
          <w:color w:val="000000"/>
          <w:sz w:val="24"/>
          <w:szCs w:val="24"/>
        </w:rPr>
        <w:t>serão</w:t>
      </w:r>
      <w:proofErr w:type="spellEnd"/>
      <w:r>
        <w:rPr>
          <w:color w:val="000000"/>
          <w:sz w:val="24"/>
          <w:szCs w:val="24"/>
        </w:rPr>
        <w:t xml:space="preserve"> utilizados para fins de </w:t>
      </w:r>
      <w:proofErr w:type="spellStart"/>
      <w:r>
        <w:rPr>
          <w:color w:val="000000"/>
          <w:sz w:val="24"/>
          <w:szCs w:val="24"/>
        </w:rPr>
        <w:t>classificação</w:t>
      </w:r>
      <w:proofErr w:type="spellEnd"/>
      <w:r>
        <w:rPr>
          <w:color w:val="000000"/>
          <w:sz w:val="24"/>
          <w:szCs w:val="24"/>
        </w:rPr>
        <w:t xml:space="preserve"> dos projetos a maior nota nos critérios de acordo com a ordem abaixo definida: A, B, C, D, E, F, G, respectivamente. </w:t>
      </w:r>
    </w:p>
    <w:p w14:paraId="25AE5CA2" w14:textId="757D2F3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Caso nenhum dos critérios acima elencados seja capaz de promover o desempate</w:t>
      </w:r>
      <w:sdt>
        <w:sdtPr>
          <w:tag w:val="goog_rdk_21"/>
          <w:id w:val="1228574415"/>
        </w:sdtPr>
        <w:sdtEndPr/>
        <w:sdtContent>
          <w:r>
            <w:rPr>
              <w:color w:val="000000"/>
              <w:sz w:val="24"/>
              <w:szCs w:val="24"/>
            </w:rPr>
            <w:t>,</w:t>
          </w:r>
        </w:sdtContent>
      </w:sdt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serão</w:t>
      </w:r>
      <w:proofErr w:type="spellEnd"/>
      <w:r>
        <w:rPr>
          <w:color w:val="000000"/>
          <w:sz w:val="24"/>
          <w:szCs w:val="24"/>
        </w:rPr>
        <w:t xml:space="preserve"> adotados </w:t>
      </w:r>
      <w:proofErr w:type="spellStart"/>
      <w:r>
        <w:rPr>
          <w:color w:val="000000"/>
          <w:sz w:val="24"/>
          <w:szCs w:val="24"/>
        </w:rPr>
        <w:t>critérios</w:t>
      </w:r>
      <w:proofErr w:type="spellEnd"/>
      <w:r>
        <w:rPr>
          <w:color w:val="000000"/>
          <w:sz w:val="24"/>
          <w:szCs w:val="24"/>
        </w:rPr>
        <w:t xml:space="preserve"> de desempate na ordem a seguir</w:t>
      </w:r>
      <w:r w:rsidR="0065351A">
        <w:rPr>
          <w:color w:val="000000"/>
          <w:sz w:val="24"/>
          <w:szCs w:val="24"/>
        </w:rPr>
        <w:t>: Sorteio</w:t>
      </w:r>
    </w:p>
    <w:p w14:paraId="2D247756" w14:textId="54C5AC34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Serão</w:t>
      </w:r>
      <w:proofErr w:type="spellEnd"/>
      <w:r>
        <w:rPr>
          <w:color w:val="000000"/>
          <w:sz w:val="24"/>
          <w:szCs w:val="24"/>
        </w:rPr>
        <w:t xml:space="preserve"> considerados aptos os projetos que receberem </w:t>
      </w:r>
      <w:r w:rsidR="0065351A">
        <w:rPr>
          <w:color w:val="000000"/>
          <w:sz w:val="24"/>
          <w:szCs w:val="24"/>
        </w:rPr>
        <w:t>nota final igual ou superior a 5</w:t>
      </w:r>
      <w:r>
        <w:rPr>
          <w:color w:val="000000"/>
          <w:sz w:val="24"/>
          <w:szCs w:val="24"/>
        </w:rPr>
        <w:t>0 pontos.</w:t>
      </w:r>
    </w:p>
    <w:p w14:paraId="6B02F8D4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Serão desclassificados os projetos que:</w:t>
      </w:r>
    </w:p>
    <w:p w14:paraId="6C10CE01" w14:textId="77777777" w:rsidR="004062B7" w:rsidRDefault="004062B7" w:rsidP="004062B7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 - </w:t>
      </w:r>
      <w:proofErr w:type="gramStart"/>
      <w:r>
        <w:rPr>
          <w:color w:val="000000"/>
          <w:sz w:val="24"/>
          <w:szCs w:val="24"/>
        </w:rPr>
        <w:t>receberam</w:t>
      </w:r>
      <w:proofErr w:type="gramEnd"/>
      <w:r>
        <w:rPr>
          <w:color w:val="000000"/>
          <w:sz w:val="24"/>
          <w:szCs w:val="24"/>
        </w:rPr>
        <w:t xml:space="preserve"> nota 0 em qualquer dos critérios obrigatórios; </w:t>
      </w:r>
    </w:p>
    <w:p w14:paraId="5BBBF944" w14:textId="77777777" w:rsidR="004062B7" w:rsidRDefault="004062B7" w:rsidP="004062B7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 - apresentem quaisquer formas de preconceito de origem, raça, etnia, gênero, cor, idade ou outras formas de discriminação</w:t>
      </w:r>
      <w:sdt>
        <w:sdtPr>
          <w:tag w:val="goog_rdk_22"/>
          <w:id w:val="84199131"/>
          <w:showingPlcHdr/>
        </w:sdtPr>
        <w:sdtEndPr/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>, com fundamento no disposto no </w:t>
      </w:r>
      <w:hyperlink r:id="rId10" w:anchor="art3iv">
        <w:r>
          <w:rPr>
            <w:color w:val="000000"/>
            <w:sz w:val="24"/>
            <w:szCs w:val="24"/>
          </w:rPr>
          <w:t>inciso IV do caput do art. 3º da Constituição,</w:t>
        </w:r>
      </w:hyperlink>
      <w:r>
        <w:rPr>
          <w:color w:val="000000"/>
          <w:sz w:val="24"/>
          <w:szCs w:val="24"/>
        </w:rPr>
        <w:t> garantidos o contraditório e a ampla defesa.</w:t>
      </w:r>
    </w:p>
    <w:p w14:paraId="55569E1D" w14:textId="77777777" w:rsidR="004062B7" w:rsidRDefault="004062B7" w:rsidP="004062B7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falsidade de informações acarretará desclassificação, podendo ensejar, ainda, a aplicação de sanções administrativas ou criminais.</w:t>
      </w:r>
    </w:p>
    <w:p w14:paraId="12CB4723" w14:textId="77777777" w:rsidR="008D205C" w:rsidRDefault="008D205C"/>
    <w:sectPr w:rsidR="008D205C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35E656" w14:textId="77777777" w:rsidR="00964508" w:rsidRDefault="00964508" w:rsidP="008D205C">
      <w:pPr>
        <w:spacing w:after="0" w:line="240" w:lineRule="auto"/>
      </w:pPr>
      <w:r>
        <w:separator/>
      </w:r>
    </w:p>
  </w:endnote>
  <w:endnote w:type="continuationSeparator" w:id="0">
    <w:p w14:paraId="48430093" w14:textId="77777777" w:rsidR="00964508" w:rsidRDefault="0096450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782C8C93" w:rsidR="008D205C" w:rsidRDefault="00A52250" w:rsidP="008D205C">
    <w:pPr>
      <w:pStyle w:val="Rodap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019CAF4" wp14:editId="714896B9">
          <wp:simplePos x="0" y="0"/>
          <wp:positionH relativeFrom="margin">
            <wp:posOffset>0</wp:posOffset>
          </wp:positionH>
          <wp:positionV relativeFrom="margin">
            <wp:posOffset>8886190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5E708B" w14:textId="77777777" w:rsidR="00964508" w:rsidRDefault="00964508" w:rsidP="008D205C">
      <w:pPr>
        <w:spacing w:after="0" w:line="240" w:lineRule="auto"/>
      </w:pPr>
      <w:r>
        <w:separator/>
      </w:r>
    </w:p>
  </w:footnote>
  <w:footnote w:type="continuationSeparator" w:id="0">
    <w:p w14:paraId="3B84977F" w14:textId="77777777" w:rsidR="00964508" w:rsidRDefault="0096450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90723"/>
    <w:rsid w:val="001F71E6"/>
    <w:rsid w:val="003E360E"/>
    <w:rsid w:val="004062B7"/>
    <w:rsid w:val="0042073A"/>
    <w:rsid w:val="0065351A"/>
    <w:rsid w:val="007C3454"/>
    <w:rsid w:val="008D205C"/>
    <w:rsid w:val="00964508"/>
    <w:rsid w:val="00A52250"/>
    <w:rsid w:val="00A6295A"/>
    <w:rsid w:val="00B83FAF"/>
    <w:rsid w:val="00C1150E"/>
    <w:rsid w:val="00F15A32"/>
    <w:rsid w:val="0228F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2B7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4062B7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631640-1143-4AD1-8783-3C67DB631710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F4A705B7-F927-40EB-8B3F-DA33332F19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9CC199-B092-4BBE-AF0D-1816E7D9F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695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2025-12-09T14:26:00Z</dcterms:created>
  <dcterms:modified xsi:type="dcterms:W3CDTF">2026-05-28T16:53:00Z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